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C8" w:rsidRDefault="00200AC8" w:rsidP="00200AC8">
      <w:pPr>
        <w:pStyle w:val="Caption"/>
        <w:rPr>
          <w:rFonts w:ascii="Times New Roman" w:hAnsi="Times New Roman"/>
          <w:sz w:val="28"/>
          <w:szCs w:val="28"/>
          <w:u w:val="single"/>
        </w:rPr>
      </w:pPr>
      <w:r>
        <w:rPr>
          <w:sz w:val="32"/>
          <w:u w:val="single"/>
        </w:rPr>
        <w:t>5.1: P</w:t>
      </w:r>
      <w:r w:rsidRPr="00106F01">
        <w:rPr>
          <w:sz w:val="32"/>
          <w:u w:val="single"/>
        </w:rPr>
        <w:t>rimary and Reciprocal Ratios</w:t>
      </w:r>
    </w:p>
    <w:p w:rsidR="005808E2" w:rsidRDefault="005808E2" w:rsidP="00250F8D">
      <w:pPr>
        <w:pStyle w:val="Caption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Right Angle Triangles</w:t>
      </w:r>
    </w:p>
    <w:p w:rsidR="005808E2" w:rsidRDefault="005808E2" w:rsidP="005808E2">
      <w:pPr>
        <w:rPr>
          <w:bCs/>
          <w:lang w:val="en-US"/>
        </w:rPr>
      </w:pPr>
      <w:r>
        <w:rPr>
          <w:bCs/>
          <w:lang w:val="en-US"/>
        </w:rPr>
        <w:t>From a given angle, we can name the sides of a right angle triangle:</w:t>
      </w:r>
    </w:p>
    <w:p w:rsidR="005808E2" w:rsidRDefault="005808E2" w:rsidP="00461242"/>
    <w:p w:rsidR="005808E2" w:rsidRDefault="005808E2" w:rsidP="005808E2">
      <w:pPr>
        <w:rPr>
          <w:bCs/>
          <w:lang w:val="en-US"/>
        </w:rPr>
      </w:pPr>
      <w:r>
        <w:rPr>
          <w:b/>
          <w:lang w:val="en-US"/>
        </w:rPr>
        <w:t>Adjacent</w:t>
      </w:r>
      <w:r>
        <w:rPr>
          <w:bCs/>
          <w:lang w:val="en-US"/>
        </w:rPr>
        <w:t xml:space="preserve"> is the side that touches the angle. </w:t>
      </w:r>
      <w:r>
        <w:rPr>
          <w:b/>
          <w:lang w:val="en-US"/>
        </w:rPr>
        <w:t>Opposite</w:t>
      </w:r>
      <w:r>
        <w:rPr>
          <w:bCs/>
          <w:lang w:val="en-US"/>
        </w:rPr>
        <w:t xml:space="preserve"> is the side that does not touch the angle.</w:t>
      </w:r>
    </w:p>
    <w:p w:rsidR="005808E2" w:rsidRDefault="005808E2" w:rsidP="005808E2">
      <w:pPr>
        <w:rPr>
          <w:bCs/>
          <w:lang w:val="en-US"/>
        </w:rPr>
      </w:pPr>
    </w:p>
    <w:p w:rsidR="005808E2" w:rsidRDefault="005808E2" w:rsidP="005808E2">
      <w:pPr>
        <w:rPr>
          <w:bCs/>
          <w:lang w:val="en-US"/>
        </w:rPr>
      </w:pPr>
      <w:r>
        <w:rPr>
          <w:b/>
          <w:lang w:val="en-US"/>
        </w:rPr>
        <w:t>*Note:</w:t>
      </w:r>
      <w:r>
        <w:rPr>
          <w:bCs/>
          <w:lang w:val="en-US"/>
        </w:rPr>
        <w:t xml:space="preserve"> The opposite and adjacent sides depend on the angle! If we look at the same triangle but a different angle, the opposite and adjacent sides will be different, but the Hypotenuse always stays the same!</w:t>
      </w:r>
    </w:p>
    <w:p w:rsidR="005808E2" w:rsidRDefault="005808E2" w:rsidP="005808E2">
      <w:r>
        <w:t xml:space="preserve">              </w:t>
      </w:r>
    </w:p>
    <w:p w:rsidR="005808E2" w:rsidRDefault="005E3D8E" w:rsidP="005808E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Primary </w:t>
      </w:r>
      <w:r w:rsidR="005808E2">
        <w:rPr>
          <w:rFonts w:ascii="Times New Roman" w:hAnsi="Times New Roman"/>
        </w:rPr>
        <w:t xml:space="preserve">Trigonometric Ratios </w:t>
      </w:r>
    </w:p>
    <w:p w:rsidR="005808E2" w:rsidRDefault="005808E2" w:rsidP="005808E2">
      <w:pPr>
        <w:pStyle w:val="Heading1"/>
        <w:ind w:left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In a </w:t>
      </w:r>
      <w:r>
        <w:rPr>
          <w:rFonts w:ascii="Times New Roman" w:hAnsi="Times New Roman"/>
          <w:bCs w:val="0"/>
        </w:rPr>
        <w:t>right triangle</w:t>
      </w:r>
      <w:r>
        <w:rPr>
          <w:rFonts w:ascii="Times New Roman" w:hAnsi="Times New Roman"/>
          <w:b w:val="0"/>
          <w:bCs w:val="0"/>
        </w:rPr>
        <w:t>, the angles and the lengths of sides are related by certain ratios:</w:t>
      </w:r>
    </w:p>
    <w:p w:rsidR="005808E2" w:rsidRDefault="005808E2" w:rsidP="0065736F">
      <w:pPr>
        <w:rPr>
          <w:lang w:val="en-US"/>
        </w:rPr>
      </w:pPr>
    </w:p>
    <w:p w:rsidR="005808E2" w:rsidRDefault="0065736F" w:rsidP="005808E2">
      <w:pPr>
        <w:rPr>
          <w:b/>
          <w:lang w:val="en-US"/>
        </w:rPr>
      </w:pPr>
      <w:r>
        <w:rPr>
          <w:noProof/>
          <w:lang w:eastAsia="en-CA"/>
        </w:rPr>
        <w:drawing>
          <wp:inline distT="0" distB="0" distL="0" distR="0" wp14:anchorId="5A465B57" wp14:editId="4BF2970A">
            <wp:extent cx="6905002" cy="1589518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373" cy="158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6F" w:rsidRDefault="0065736F" w:rsidP="005808E2">
      <w:pPr>
        <w:rPr>
          <w:b/>
          <w:lang w:val="en-US"/>
        </w:rPr>
      </w:pPr>
    </w:p>
    <w:p w:rsidR="0065736F" w:rsidRPr="0065736F" w:rsidRDefault="0065736F" w:rsidP="0065736F">
      <w:r w:rsidRPr="0065736F">
        <w:t>“</w:t>
      </w:r>
      <w:r w:rsidRPr="0065736F">
        <w:rPr>
          <w:b/>
        </w:rPr>
        <w:t>Solve</w:t>
      </w:r>
      <w:r w:rsidRPr="0065736F">
        <w:t>” a triangle means find the missing angles and sides.</w:t>
      </w:r>
      <w:r w:rsidRPr="0065736F">
        <w:t xml:space="preserve">  </w:t>
      </w:r>
      <w:r w:rsidRPr="0065736F">
        <w:rPr>
          <w:u w:val="single"/>
        </w:rPr>
        <w:t>Use your math tools:</w:t>
      </w:r>
      <w:r w:rsidRPr="0065736F">
        <w:t xml:space="preserve"> </w:t>
      </w:r>
    </w:p>
    <w:p w:rsidR="0065736F" w:rsidRDefault="0065736F" w:rsidP="0065736F">
      <w:pPr>
        <w:pStyle w:val="ListParagraph"/>
      </w:pPr>
      <w:r w:rsidRPr="0065736F">
        <w:t>Trig ratios</w:t>
      </w:r>
      <w:r>
        <w:t xml:space="preserve"> SOH CAH TOA, </w:t>
      </w:r>
      <w:r w:rsidRPr="0065736F">
        <w:t xml:space="preserve">Pythagorean Theorem ___________________ </w:t>
      </w:r>
      <w:r>
        <w:t xml:space="preserve">  </w:t>
      </w:r>
    </w:p>
    <w:p w:rsidR="0065736F" w:rsidRPr="0065736F" w:rsidRDefault="0065736F" w:rsidP="0065736F">
      <w:pPr>
        <w:pStyle w:val="ListParagraph"/>
      </w:pPr>
      <w:r w:rsidRPr="0065736F">
        <w:t>Sum of Angles in a Triangle is ______</w:t>
      </w:r>
    </w:p>
    <w:p w:rsidR="0065736F" w:rsidRDefault="0065736F" w:rsidP="005808E2">
      <w:pPr>
        <w:rPr>
          <w:b/>
          <w:lang w:val="en-US"/>
        </w:rPr>
      </w:pPr>
    </w:p>
    <w:p w:rsidR="005808E2" w:rsidRDefault="005808E2" w:rsidP="005808E2">
      <w:pPr>
        <w:rPr>
          <w:lang w:val="en-US"/>
        </w:rPr>
      </w:pPr>
      <w:r>
        <w:rPr>
          <w:b/>
          <w:lang w:val="en-US"/>
        </w:rPr>
        <w:t>Example 1</w:t>
      </w:r>
      <w:r w:rsidR="0065736F">
        <w:rPr>
          <w:b/>
          <w:lang w:val="en-US"/>
        </w:rPr>
        <w:t>:</w:t>
      </w:r>
      <w:r>
        <w:rPr>
          <w:lang w:val="en-US"/>
        </w:rPr>
        <w:t xml:space="preserve"> For the triangle below, find 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0"/>
        <w:gridCol w:w="5516"/>
      </w:tblGrid>
      <w:tr w:rsidR="005808E2" w:rsidTr="0049456F">
        <w:tc>
          <w:tcPr>
            <w:tcW w:w="3340" w:type="dxa"/>
          </w:tcPr>
          <w:p w:rsidR="005808E2" w:rsidRDefault="005808E2" w:rsidP="0049456F">
            <w:pPr>
              <w:snapToGrid w:val="0"/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940560" cy="136017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36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</w:tcPr>
          <w:p w:rsidR="005808E2" w:rsidRDefault="005808E2" w:rsidP="0049456F">
            <w:pPr>
              <w:rPr>
                <w:lang w:val="en-US"/>
              </w:rPr>
            </w:pPr>
          </w:p>
        </w:tc>
      </w:tr>
    </w:tbl>
    <w:p w:rsidR="005808E2" w:rsidRDefault="005808E2" w:rsidP="005808E2">
      <w:pPr>
        <w:rPr>
          <w:lang w:val="en-US"/>
        </w:rPr>
      </w:pPr>
      <w:r>
        <w:rPr>
          <w:lang w:val="en-US"/>
        </w:rPr>
        <w:t xml:space="preserve">a) sin x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cos 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tan x</w:t>
      </w:r>
    </w:p>
    <w:p w:rsidR="0065736F" w:rsidRDefault="0065736F"/>
    <w:p w:rsidR="0065736F" w:rsidRDefault="0065736F"/>
    <w:p w:rsidR="005808E2" w:rsidRDefault="00162439">
      <w:r w:rsidRPr="00162439">
        <w:rPr>
          <w:b/>
        </w:rPr>
        <w:t>Example 2</w:t>
      </w:r>
      <w:r w:rsidR="0065736F">
        <w:rPr>
          <w:b/>
        </w:rPr>
        <w:t>:</w:t>
      </w:r>
      <w:r w:rsidR="005808E2">
        <w:t xml:space="preserve"> Fin</w:t>
      </w:r>
      <w:r w:rsidR="009776B7">
        <w:t>d</w:t>
      </w:r>
      <w:r w:rsidR="005808E2">
        <w:t xml:space="preserve"> the side length</w:t>
      </w:r>
    </w:p>
    <w:p w:rsidR="005808E2" w:rsidRDefault="005808E2">
      <w:r>
        <w:rPr>
          <w:noProof/>
          <w:lang w:eastAsia="en-CA"/>
        </w:rPr>
        <w:drawing>
          <wp:inline distT="0" distB="0" distL="0" distR="0" wp14:anchorId="325E49AB" wp14:editId="663CE76E">
            <wp:extent cx="1081405" cy="1193165"/>
            <wp:effectExtent l="0" t="0" r="444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93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B7" w:rsidRDefault="009776B7"/>
    <w:p w:rsidR="00E236C8" w:rsidRDefault="00E236C8"/>
    <w:p w:rsidR="00461242" w:rsidRDefault="00461242"/>
    <w:p w:rsidR="009776B7" w:rsidRPr="00250F8D" w:rsidRDefault="009776B7">
      <w:pPr>
        <w:rPr>
          <w:b/>
        </w:rPr>
      </w:pPr>
      <w:r w:rsidRPr="00250F8D">
        <w:rPr>
          <w:b/>
          <w:sz w:val="28"/>
        </w:rPr>
        <w:lastRenderedPageBreak/>
        <w:t>Primary Trig ratios</w:t>
      </w:r>
    </w:p>
    <w:p w:rsidR="009776B7" w:rsidRDefault="00105DE2">
      <w:pPr>
        <w:rPr>
          <w:sz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</w:rPr>
              <m:t>θ</m:t>
            </m:r>
          </m:e>
        </m:func>
        <m:r>
          <w:rPr>
            <w:rFonts w:ascii="Cambria Math" w:hAnsi="Cambria Math"/>
            <w:sz w:val="32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opp</m:t>
            </m:r>
          </m:num>
          <m:den>
            <m:r>
              <w:rPr>
                <w:rFonts w:ascii="Cambria Math" w:hAnsi="Cambria Math"/>
                <w:sz w:val="32"/>
              </w:rPr>
              <m:t>hyp</m:t>
            </m:r>
          </m:den>
        </m:f>
      </m:oMath>
      <w:r w:rsidR="009776B7" w:rsidRPr="009776B7">
        <w:rPr>
          <w:sz w:val="32"/>
        </w:rPr>
        <w:t xml:space="preserve"> </w:t>
      </w:r>
      <w:r w:rsidR="009776B7" w:rsidRPr="009776B7">
        <w:rPr>
          <w:sz w:val="32"/>
        </w:rPr>
        <w:tab/>
      </w:r>
      <w:r w:rsidR="009776B7" w:rsidRPr="009776B7">
        <w:rPr>
          <w:sz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</w:rPr>
              <m:t>θ</m:t>
            </m:r>
          </m:e>
        </m:func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adj</m:t>
            </m:r>
          </m:num>
          <m:den>
            <m:r>
              <w:rPr>
                <w:rFonts w:ascii="Cambria Math" w:hAnsi="Cambria Math"/>
                <w:sz w:val="32"/>
              </w:rPr>
              <m:t>hyp</m:t>
            </m:r>
          </m:den>
        </m:f>
      </m:oMath>
      <w:r w:rsidR="009776B7" w:rsidRPr="009776B7">
        <w:rPr>
          <w:sz w:val="32"/>
        </w:rPr>
        <w:tab/>
      </w:r>
      <w:r w:rsidR="009776B7" w:rsidRPr="009776B7">
        <w:rPr>
          <w:sz w:val="32"/>
        </w:rPr>
        <w:tab/>
      </w:r>
      <w:r w:rsidR="009776B7" w:rsidRPr="009776B7">
        <w:rPr>
          <w:sz w:val="32"/>
        </w:rPr>
        <w:tab/>
      </w:r>
      <m:oMath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tan</m:t>
            </m:r>
          </m:fName>
          <m:e>
            <m:r>
              <w:rPr>
                <w:rFonts w:ascii="Cambria Math" w:hAnsi="Cambria Math"/>
                <w:sz w:val="32"/>
              </w:rPr>
              <m:t>θ</m:t>
            </m:r>
          </m:e>
        </m:func>
        <m:r>
          <w:rPr>
            <w:rFonts w:ascii="Cambria Math" w:hAnsi="Cambria Math"/>
            <w:sz w:val="32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opp</m:t>
            </m:r>
          </m:num>
          <m:den>
            <m:r>
              <w:rPr>
                <w:rFonts w:ascii="Cambria Math" w:hAnsi="Cambria Math"/>
                <w:sz w:val="32"/>
              </w:rPr>
              <m:t>adj</m:t>
            </m:r>
          </m:den>
        </m:f>
      </m:oMath>
    </w:p>
    <w:p w:rsidR="0065736F" w:rsidRPr="009776B7" w:rsidRDefault="0065736F">
      <w:pPr>
        <w:rPr>
          <w:sz w:val="32"/>
        </w:rPr>
      </w:pPr>
    </w:p>
    <w:p w:rsidR="009776B7" w:rsidRPr="009776B7" w:rsidRDefault="009776B7"/>
    <w:p w:rsidR="009776B7" w:rsidRPr="00022B6B" w:rsidRDefault="009776B7">
      <w:pPr>
        <w:rPr>
          <w:b/>
          <w:sz w:val="28"/>
        </w:rPr>
      </w:pPr>
      <w:r w:rsidRPr="00022B6B">
        <w:rPr>
          <w:b/>
          <w:sz w:val="28"/>
        </w:rPr>
        <w:t>Reciprocal Trig Ratios</w:t>
      </w:r>
    </w:p>
    <w:p w:rsidR="009776B7" w:rsidRDefault="009776B7">
      <w:pPr>
        <w:rPr>
          <w:sz w:val="28"/>
        </w:rPr>
      </w:pPr>
    </w:p>
    <w:p w:rsidR="009776B7" w:rsidRPr="009776B7" w:rsidRDefault="009776B7">
      <w:pPr>
        <w:rPr>
          <w:sz w:val="28"/>
        </w:rPr>
      </w:pPr>
      <w:r>
        <w:rPr>
          <w:sz w:val="28"/>
        </w:rPr>
        <w:t xml:space="preserve">  </w:t>
      </w:r>
      <m:oMath>
        <m:r>
          <m:rPr>
            <m:nor/>
          </m:rPr>
          <w:rPr>
            <w:rFonts w:ascii="Cambria Math" w:hAnsi="Cambria Math"/>
            <w:sz w:val="28"/>
          </w:rPr>
          <m:t>cosecant</m:t>
        </m:r>
        <m:r>
          <w:rPr>
            <w:rFonts w:ascii="Cambria Math" w:hAnsi="Cambria Math"/>
            <w:sz w:val="28"/>
          </w:rPr>
          <m:t xml:space="preserve"> θ=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θ</m:t>
                </m:r>
              </m:e>
            </m:func>
          </m:den>
        </m:f>
      </m:oMath>
      <w:r>
        <w:rPr>
          <w:sz w:val="28"/>
        </w:rPr>
        <w:tab/>
      </w:r>
      <m:oMath>
        <m:r>
          <m:rPr>
            <m:nor/>
          </m:rPr>
          <w:rPr>
            <w:rFonts w:ascii="Cambria Math" w:hAnsi="Cambria Math"/>
            <w:sz w:val="28"/>
          </w:rPr>
          <m:t>secant</m:t>
        </m:r>
        <m:r>
          <w:rPr>
            <w:rFonts w:ascii="Cambria Math" w:hAnsi="Cambria Math"/>
            <w:sz w:val="28"/>
          </w:rPr>
          <m:t xml:space="preserve"> θ=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θ</m:t>
                </m:r>
              </m:e>
            </m:func>
          </m:den>
        </m:f>
      </m:oMath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m:oMath>
        <m:r>
          <m:rPr>
            <m:nor/>
          </m:rPr>
          <w:rPr>
            <w:rFonts w:ascii="Cambria Math" w:hAnsi="Cambria Math"/>
            <w:sz w:val="28"/>
          </w:rPr>
          <m:t>cotangent</m:t>
        </m:r>
        <m:r>
          <w:rPr>
            <w:rFonts w:ascii="Cambria Math" w:hAnsi="Cambria Math"/>
            <w:sz w:val="28"/>
          </w:rPr>
          <m:t xml:space="preserve"> θ=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θ</m:t>
                </m:r>
              </m:e>
            </m:func>
          </m:den>
        </m:f>
      </m:oMath>
    </w:p>
    <w:p w:rsidR="005625DA" w:rsidRDefault="005625DA">
      <w:pPr>
        <w:rPr>
          <w:sz w:val="28"/>
        </w:rPr>
      </w:pPr>
    </w:p>
    <w:p w:rsidR="005625DA" w:rsidRDefault="005625DA">
      <w:pPr>
        <w:rPr>
          <w:sz w:val="28"/>
        </w:rPr>
      </w:pPr>
    </w:p>
    <w:p w:rsidR="0065736F" w:rsidRDefault="0065736F">
      <w:pPr>
        <w:rPr>
          <w:sz w:val="28"/>
        </w:rPr>
      </w:pPr>
    </w:p>
    <w:p w:rsidR="005625DA" w:rsidRPr="005625DA" w:rsidRDefault="005625DA">
      <w:pPr>
        <w:rPr>
          <w:sz w:val="28"/>
        </w:rPr>
      </w:pPr>
      <w:r>
        <w:rPr>
          <w:sz w:val="28"/>
        </w:rPr>
        <w:t xml:space="preserve">Calculators don’t have reciprocal trig buttons, so if you to evaluate </w:t>
      </w:r>
      <w:r w:rsidR="0065736F">
        <w:rPr>
          <w:sz w:val="28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sec</m:t>
            </m:r>
          </m:fName>
          <m:e>
            <m:r>
              <w:rPr>
                <w:rFonts w:ascii="Cambria Math" w:hAnsi="Cambria Math"/>
                <w:sz w:val="28"/>
              </w:rPr>
              <m:t>20°</m:t>
            </m:r>
          </m:e>
        </m:func>
      </m:oMath>
      <w:r>
        <w:rPr>
          <w:sz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20°</m:t>
                </m:r>
              </m:e>
            </m:func>
          </m:den>
        </m:f>
      </m:oMath>
    </w:p>
    <w:p w:rsidR="005E3D8E" w:rsidRDefault="005E3D8E">
      <w:pPr>
        <w:rPr>
          <w:sz w:val="28"/>
        </w:rPr>
      </w:pPr>
    </w:p>
    <w:p w:rsidR="0065736F" w:rsidRDefault="0065736F">
      <w:pPr>
        <w:rPr>
          <w:sz w:val="28"/>
        </w:rPr>
      </w:pPr>
    </w:p>
    <w:p w:rsidR="00E236C8" w:rsidRDefault="005E3D8E">
      <w:pPr>
        <w:rPr>
          <w:sz w:val="28"/>
        </w:rPr>
      </w:pPr>
      <w:r w:rsidRPr="00054401">
        <w:rPr>
          <w:b/>
          <w:sz w:val="28"/>
        </w:rPr>
        <w:t>Example 3</w:t>
      </w:r>
      <w:r w:rsidR="0065736F">
        <w:rPr>
          <w:b/>
          <w:sz w:val="28"/>
        </w:rPr>
        <w:t>:</w:t>
      </w:r>
      <w:r>
        <w:rPr>
          <w:sz w:val="28"/>
        </w:rPr>
        <w:t xml:space="preserve"> </w:t>
      </w:r>
    </w:p>
    <w:p w:rsidR="005E3D8E" w:rsidRDefault="005E3D8E">
      <w:pPr>
        <w:rPr>
          <w:sz w:val="28"/>
        </w:rPr>
      </w:pPr>
      <w:r>
        <w:rPr>
          <w:sz w:val="28"/>
        </w:rPr>
        <w:t xml:space="preserve">a) Determine csc </w:t>
      </w:r>
      <m:oMath>
        <m:r>
          <w:rPr>
            <w:rFonts w:ascii="Cambria Math" w:hAnsi="Cambria Math"/>
            <w:sz w:val="28"/>
          </w:rPr>
          <m:t>θ</m:t>
        </m:r>
      </m:oMath>
      <w:r>
        <w:rPr>
          <w:sz w:val="28"/>
        </w:rPr>
        <w:t xml:space="preserve">, sec </w:t>
      </w:r>
      <m:oMath>
        <m:r>
          <w:rPr>
            <w:rFonts w:ascii="Cambria Math" w:hAnsi="Cambria Math"/>
            <w:sz w:val="28"/>
          </w:rPr>
          <m:t xml:space="preserve">θ </m:t>
        </m:r>
      </m:oMath>
      <w:r>
        <w:rPr>
          <w:sz w:val="28"/>
        </w:rPr>
        <w:t xml:space="preserve">and cot </w:t>
      </w:r>
      <m:oMath>
        <m:r>
          <w:rPr>
            <w:rFonts w:ascii="Cambria Math" w:hAnsi="Cambria Math"/>
            <w:sz w:val="28"/>
          </w:rPr>
          <m:t>θ</m:t>
        </m:r>
      </m:oMath>
    </w:p>
    <w:p w:rsidR="005E3D8E" w:rsidRDefault="0065736F">
      <w:pPr>
        <w:rPr>
          <w:sz w:val="28"/>
        </w:rPr>
      </w:pPr>
      <w:r>
        <w:rPr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 wp14:anchorId="277D3A2D" wp14:editId="0A2D8A45">
            <wp:simplePos x="0" y="0"/>
            <wp:positionH relativeFrom="column">
              <wp:posOffset>4516755</wp:posOffset>
            </wp:positionH>
            <wp:positionV relativeFrom="paragraph">
              <wp:posOffset>26670</wp:posOffset>
            </wp:positionV>
            <wp:extent cx="10953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12" y="21304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8E">
        <w:rPr>
          <w:sz w:val="28"/>
        </w:rPr>
        <w:tab/>
      </w:r>
      <w:r w:rsidR="005E3D8E">
        <w:rPr>
          <w:sz w:val="28"/>
        </w:rPr>
        <w:tab/>
      </w:r>
    </w:p>
    <w:p w:rsidR="005E3D8E" w:rsidRDefault="005E3D8E">
      <w:pPr>
        <w:rPr>
          <w:sz w:val="28"/>
        </w:rPr>
      </w:pPr>
    </w:p>
    <w:p w:rsidR="00E236C8" w:rsidRDefault="00E236C8">
      <w:pPr>
        <w:rPr>
          <w:sz w:val="28"/>
        </w:rPr>
      </w:pPr>
    </w:p>
    <w:p w:rsidR="00E236C8" w:rsidRDefault="00E236C8">
      <w:pPr>
        <w:rPr>
          <w:sz w:val="28"/>
        </w:rPr>
      </w:pPr>
    </w:p>
    <w:p w:rsidR="005E3D8E" w:rsidRDefault="005E3D8E">
      <w:pPr>
        <w:rPr>
          <w:sz w:val="28"/>
        </w:rPr>
      </w:pPr>
      <w:r>
        <w:rPr>
          <w:sz w:val="28"/>
        </w:rPr>
        <w:t xml:space="preserve">b) Calculate </w:t>
      </w:r>
      <m:oMath>
        <m:r>
          <w:rPr>
            <w:rFonts w:ascii="Cambria Math" w:hAnsi="Cambria Math"/>
            <w:sz w:val="28"/>
          </w:rPr>
          <m:t>θ</m:t>
        </m:r>
      </m:oMath>
      <w:r>
        <w:rPr>
          <w:sz w:val="28"/>
        </w:rPr>
        <w:t xml:space="preserve"> to the nearest degrees.</w:t>
      </w:r>
    </w:p>
    <w:p w:rsidR="005E3D8E" w:rsidRDefault="005E3D8E">
      <w:pPr>
        <w:rPr>
          <w:sz w:val="28"/>
        </w:rPr>
      </w:pPr>
    </w:p>
    <w:p w:rsidR="005E3D8E" w:rsidRDefault="005E3D8E">
      <w:pPr>
        <w:rPr>
          <w:sz w:val="28"/>
        </w:rPr>
      </w:pPr>
    </w:p>
    <w:p w:rsidR="005E3D8E" w:rsidRDefault="005E3D8E">
      <w:pPr>
        <w:rPr>
          <w:sz w:val="28"/>
        </w:rPr>
      </w:pPr>
    </w:p>
    <w:p w:rsidR="00461242" w:rsidRDefault="00461242">
      <w:pPr>
        <w:rPr>
          <w:sz w:val="28"/>
        </w:rPr>
      </w:pPr>
    </w:p>
    <w:p w:rsidR="00461242" w:rsidRDefault="00461242">
      <w:pPr>
        <w:rPr>
          <w:sz w:val="28"/>
        </w:rPr>
      </w:pPr>
    </w:p>
    <w:p w:rsidR="00461242" w:rsidRDefault="00461242">
      <w:pPr>
        <w:rPr>
          <w:sz w:val="28"/>
        </w:rPr>
      </w:pPr>
    </w:p>
    <w:p w:rsidR="00054401" w:rsidRDefault="00054401">
      <w:pPr>
        <w:rPr>
          <w:sz w:val="28"/>
        </w:rPr>
      </w:pPr>
    </w:p>
    <w:p w:rsidR="00461242" w:rsidRDefault="00461242">
      <w:pPr>
        <w:rPr>
          <w:b/>
          <w:sz w:val="28"/>
        </w:rPr>
      </w:pPr>
    </w:p>
    <w:p w:rsidR="00200AC8" w:rsidRPr="00461242" w:rsidRDefault="00461242" w:rsidP="00200AC8">
      <w:pPr>
        <w:rPr>
          <w:b/>
          <w:sz w:val="28"/>
        </w:rPr>
      </w:pPr>
      <w:r>
        <w:rPr>
          <w:b/>
          <w:sz w:val="28"/>
        </w:rPr>
        <w:t xml:space="preserve"> Example 4: </w:t>
      </w:r>
      <w:r w:rsidR="00200AC8">
        <w:t>Solve the triangle. (ROUNDING: Angles nearest degree, Sides one decimal place)</w:t>
      </w:r>
    </w:p>
    <w:p w:rsidR="00461242" w:rsidRDefault="00461242" w:rsidP="00200AC8">
      <w:pPr>
        <w:jc w:val="right"/>
      </w:pPr>
      <w:r>
        <w:rPr>
          <w:noProof/>
          <w:lang w:eastAsia="en-CA"/>
        </w:rPr>
        <w:drawing>
          <wp:inline distT="0" distB="0" distL="0" distR="0" wp14:anchorId="0849AB2D" wp14:editId="0D38983F">
            <wp:extent cx="1958340" cy="1647825"/>
            <wp:effectExtent l="1905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42" w:rsidRDefault="00461242" w:rsidP="00200AC8">
      <w:pPr>
        <w:jc w:val="right"/>
      </w:pPr>
    </w:p>
    <w:p w:rsidR="0065736F" w:rsidRDefault="0065736F" w:rsidP="0065736F"/>
    <w:p w:rsidR="0065736F" w:rsidRDefault="0065736F" w:rsidP="0065736F"/>
    <w:p w:rsidR="0065736F" w:rsidRDefault="0065736F" w:rsidP="00461242">
      <w:pPr>
        <w:jc w:val="center"/>
      </w:pPr>
    </w:p>
    <w:p w:rsidR="00461242" w:rsidRPr="0065736F" w:rsidRDefault="00461242" w:rsidP="00461242">
      <w:pPr>
        <w:jc w:val="center"/>
        <w:rPr>
          <w:b/>
          <w:sz w:val="28"/>
          <w:szCs w:val="28"/>
          <w:vertAlign w:val="superscript"/>
        </w:rPr>
      </w:pPr>
      <w:r w:rsidRPr="0065736F">
        <w:rPr>
          <w:b/>
          <w:sz w:val="28"/>
          <w:szCs w:val="28"/>
        </w:rPr>
        <w:lastRenderedPageBreak/>
        <w:t>Reciprocal Trig Ratios</w:t>
      </w:r>
    </w:p>
    <w:p w:rsidR="00461242" w:rsidRDefault="00461242" w:rsidP="00461242">
      <w:pPr>
        <w:pStyle w:val="Header"/>
      </w:pPr>
    </w:p>
    <w:p w:rsidR="00461242" w:rsidRDefault="00461242" w:rsidP="00461242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uppressAutoHyphens w:val="0"/>
      </w:pPr>
      <w:r>
        <w:t>Find csc B.</w:t>
      </w:r>
    </w:p>
    <w:p w:rsidR="0065736F" w:rsidRDefault="0065736F" w:rsidP="0065736F">
      <w:pPr>
        <w:pStyle w:val="Header"/>
        <w:tabs>
          <w:tab w:val="clear" w:pos="4680"/>
          <w:tab w:val="clear" w:pos="9360"/>
        </w:tabs>
        <w:suppressAutoHyphens w:val="0"/>
        <w:ind w:left="360"/>
      </w:pPr>
    </w:p>
    <w:p w:rsidR="00461242" w:rsidRDefault="00461242" w:rsidP="00461242">
      <w:pPr>
        <w:pStyle w:val="Header"/>
        <w:ind w:left="360"/>
      </w:pPr>
      <w:r>
        <w:t>a) sin B = 0.9781                 b) sin B = 0.4067</w:t>
      </w:r>
      <w:r>
        <w:t xml:space="preserve">                 </w:t>
      </w:r>
      <w:r>
        <w:t>c) B = 37°</w:t>
      </w:r>
      <w:r>
        <w:tab/>
      </w:r>
      <w:r>
        <w:t>d) B = 103°</w:t>
      </w:r>
    </w:p>
    <w:p w:rsidR="00461242" w:rsidRDefault="00461242" w:rsidP="00461242">
      <w:pPr>
        <w:pStyle w:val="Header"/>
        <w:ind w:left="360"/>
      </w:pPr>
    </w:p>
    <w:p w:rsidR="00461242" w:rsidRDefault="00461242" w:rsidP="00461242">
      <w:pPr>
        <w:pStyle w:val="Header"/>
      </w:pPr>
      <w:r>
        <w:t xml:space="preserve"> </w:t>
      </w:r>
    </w:p>
    <w:p w:rsidR="00461242" w:rsidRDefault="00461242" w:rsidP="00461242">
      <w:pPr>
        <w:pStyle w:val="Header"/>
      </w:pPr>
    </w:p>
    <w:p w:rsidR="00461242" w:rsidRDefault="00461242" w:rsidP="00461242">
      <w:pPr>
        <w:pStyle w:val="Header"/>
      </w:pPr>
    </w:p>
    <w:p w:rsidR="00461242" w:rsidRDefault="00461242" w:rsidP="00461242">
      <w:pPr>
        <w:pStyle w:val="Header"/>
      </w:pPr>
    </w:p>
    <w:p w:rsidR="00461242" w:rsidRDefault="00461242" w:rsidP="00461242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uppressAutoHyphens w:val="0"/>
      </w:pPr>
      <w:r>
        <w:t>Find sec C.</w:t>
      </w:r>
    </w:p>
    <w:p w:rsidR="0065736F" w:rsidRDefault="0065736F" w:rsidP="0065736F">
      <w:pPr>
        <w:pStyle w:val="Header"/>
        <w:tabs>
          <w:tab w:val="clear" w:pos="4680"/>
          <w:tab w:val="clear" w:pos="9360"/>
        </w:tabs>
        <w:suppressAutoHyphens w:val="0"/>
        <w:ind w:left="360"/>
      </w:pPr>
    </w:p>
    <w:p w:rsidR="00461242" w:rsidRDefault="00461242" w:rsidP="00461242">
      <w:pPr>
        <w:pStyle w:val="Header"/>
        <w:ind w:left="360"/>
      </w:pPr>
      <w:r>
        <w:t>a) cos C = 0. 4848</w:t>
      </w:r>
      <w:r>
        <w:t xml:space="preserve">                 </w:t>
      </w:r>
      <w:r>
        <w:t>b) cos C = 0.9272</w:t>
      </w:r>
      <w:r>
        <w:t xml:space="preserve">                 </w:t>
      </w:r>
      <w:r>
        <w:t>c) C = 81°</w:t>
      </w:r>
      <w:r>
        <w:tab/>
      </w:r>
      <w:r>
        <w:t>d) C = 112°</w:t>
      </w:r>
    </w:p>
    <w:p w:rsidR="00461242" w:rsidRDefault="00461242" w:rsidP="00461242">
      <w:pPr>
        <w:pStyle w:val="Header"/>
        <w:ind w:left="360"/>
      </w:pPr>
    </w:p>
    <w:p w:rsidR="00461242" w:rsidRDefault="00461242" w:rsidP="00461242">
      <w:pPr>
        <w:pStyle w:val="Header"/>
        <w:ind w:left="360"/>
      </w:pPr>
    </w:p>
    <w:p w:rsidR="00461242" w:rsidRDefault="00461242" w:rsidP="00461242">
      <w:pPr>
        <w:pStyle w:val="Header"/>
        <w:ind w:left="360"/>
      </w:pPr>
    </w:p>
    <w:p w:rsidR="00461242" w:rsidRDefault="00461242" w:rsidP="00461242">
      <w:pPr>
        <w:pStyle w:val="Header"/>
        <w:ind w:left="360"/>
      </w:pPr>
    </w:p>
    <w:p w:rsidR="00461242" w:rsidRDefault="00461242" w:rsidP="00461242">
      <w:pPr>
        <w:pStyle w:val="Header"/>
      </w:pPr>
    </w:p>
    <w:p w:rsidR="00461242" w:rsidRDefault="00461242" w:rsidP="00461242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uppressAutoHyphens w:val="0"/>
      </w:pPr>
      <w:r>
        <w:t>Find cot D.</w:t>
      </w:r>
    </w:p>
    <w:p w:rsidR="0065736F" w:rsidRDefault="0065736F" w:rsidP="0065736F">
      <w:pPr>
        <w:pStyle w:val="Header"/>
        <w:tabs>
          <w:tab w:val="clear" w:pos="4680"/>
          <w:tab w:val="clear" w:pos="9360"/>
        </w:tabs>
        <w:suppressAutoHyphens w:val="0"/>
        <w:ind w:left="360"/>
      </w:pPr>
    </w:p>
    <w:p w:rsidR="00461242" w:rsidRDefault="00461242" w:rsidP="00461242">
      <w:pPr>
        <w:pStyle w:val="Header"/>
        <w:ind w:left="360"/>
      </w:pPr>
      <w:r>
        <w:t>a) tan D = 2.0503</w:t>
      </w:r>
      <w:r>
        <w:t xml:space="preserve">                 </w:t>
      </w:r>
      <w:r>
        <w:t>b) tan D = 0.2493</w:t>
      </w:r>
      <w:r>
        <w:t xml:space="preserve">                 </w:t>
      </w:r>
      <w:r>
        <w:t>c) D = 42°</w:t>
      </w:r>
      <w:r>
        <w:tab/>
      </w:r>
      <w:r>
        <w:t>d) D = 121°</w:t>
      </w:r>
    </w:p>
    <w:p w:rsidR="00461242" w:rsidRDefault="00461242" w:rsidP="00461242">
      <w:pPr>
        <w:pStyle w:val="Header"/>
        <w:ind w:left="360"/>
      </w:pPr>
    </w:p>
    <w:p w:rsidR="00461242" w:rsidRDefault="00461242" w:rsidP="00461242">
      <w:pPr>
        <w:pStyle w:val="Header"/>
      </w:pPr>
    </w:p>
    <w:p w:rsidR="00461242" w:rsidRDefault="00461242" w:rsidP="00461242">
      <w:pPr>
        <w:pStyle w:val="Header"/>
      </w:pPr>
    </w:p>
    <w:p w:rsidR="00461242" w:rsidRDefault="00461242" w:rsidP="00461242">
      <w:pPr>
        <w:pStyle w:val="Header"/>
      </w:pPr>
    </w:p>
    <w:p w:rsidR="00461242" w:rsidRDefault="00461242" w:rsidP="00461242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  <w:suppressAutoHyphens w:val="0"/>
      </w:pPr>
      <w:r>
        <w:t>Find the desired ratios.</w:t>
      </w:r>
    </w:p>
    <w:p w:rsidR="0065736F" w:rsidRDefault="00461242" w:rsidP="00461242">
      <w:pPr>
        <w:pStyle w:val="Header"/>
        <w:ind w:left="3600" w:firstLine="720"/>
      </w:pPr>
      <w:r>
        <w:rPr>
          <w:noProof/>
          <w:sz w:val="20"/>
          <w:lang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120015</wp:posOffset>
                </wp:positionV>
                <wp:extent cx="2466975" cy="1714500"/>
                <wp:effectExtent l="1905" t="0" r="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1714500"/>
                          <a:chOff x="1338" y="9828"/>
                          <a:chExt cx="3885" cy="270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53" y="10728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242" w:rsidRDefault="00461242" w:rsidP="0046124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443" y="9828"/>
                            <a:ext cx="3780" cy="2520"/>
                            <a:chOff x="1443" y="9828"/>
                            <a:chExt cx="3780" cy="2520"/>
                          </a:xfrm>
                        </wpg:grpSpPr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" y="9828"/>
                              <a:ext cx="33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242" w:rsidRDefault="00461242" w:rsidP="00461242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" y="11988"/>
                              <a:ext cx="22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242" w:rsidRDefault="00461242" w:rsidP="00461242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3" y="11943"/>
                              <a:ext cx="33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242" w:rsidRDefault="00461242" w:rsidP="00461242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668" y="10101"/>
                              <a:ext cx="3135" cy="1980"/>
                              <a:chOff x="1668" y="10101"/>
                              <a:chExt cx="3135" cy="1980"/>
                            </a:xfrm>
                          </wpg:grpSpPr>
                          <wps:wsp>
                            <wps:cNvPr id="1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8" y="10101"/>
                                <a:ext cx="3135" cy="198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8" y="11898"/>
                                <a:ext cx="165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12168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242" w:rsidRDefault="00461242" w:rsidP="0046124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8" y="10908"/>
                            <a:ext cx="3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242" w:rsidRDefault="00461242" w:rsidP="00461242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6.5pt;margin-top:9.45pt;width:194.25pt;height:135pt;z-index:251660288" coordorigin="1338,9828" coordsize="3885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153;top:10728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461242" w:rsidRDefault="00461242" w:rsidP="0046124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</w:t>
                        </w:r>
                      </w:p>
                    </w:txbxContent>
                  </v:textbox>
                </v:shape>
                <v:group id="Group 4" o:spid="_x0000_s1028" style="position:absolute;left:1443;top:9828;width:3780;height:2520" coordorigin="1443,9828" coordsize="37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5" o:spid="_x0000_s1029" type="#_x0000_t202" style="position:absolute;left:1443;top:9828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461242" w:rsidRDefault="00461242" w:rsidP="00461242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443;top:11988;width:22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461242" w:rsidRDefault="00461242" w:rsidP="00461242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4893;top:11943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461242" w:rsidRDefault="00461242" w:rsidP="00461242">
                          <w:r>
                            <w:t>B</w:t>
                          </w:r>
                        </w:p>
                      </w:txbxContent>
                    </v:textbox>
                  </v:shape>
                  <v:group id="Group 8" o:spid="_x0000_s1032" style="position:absolute;left:1668;top:10101;width:3135;height:1980" coordorigin="1668,10101" coordsize="3135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9" o:spid="_x0000_s1033" type="#_x0000_t6" style="position:absolute;left:1668;top:10101;width:3135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BgsAA&#10;AADbAAAADwAAAGRycy9kb3ducmV2LnhtbERPzYrCMBC+C/sOYRa8iKZVKLvVKMuCIh5Eu/sAQzO2&#10;xWZSmtjWtzeC4G0+vt9ZbQZTi45aV1lWEM8iEMS51RUXCv7/ttMvEM4ja6wtk4I7OdisP0YrTLXt&#10;+Uxd5gsRQtilqKD0vkmldHlJBt3MNsSBu9jWoA+wLaRusQ/hppbzKEqkwYpDQ4kN/ZaUX7ObUYBx&#10;MkmO39v7Setst6BDX+26Xqnx5/CzBOFp8G/xy73XYX4Mz1/C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hBgsAAAADbAAAADwAAAAAAAAAAAAAAAACYAgAAZHJzL2Rvd25y&#10;ZXYueG1sUEsFBgAAAAAEAAQA9QAAAIUDAAAAAA==&#10;"/>
                    <v:rect id="Rectangle 10" o:spid="_x0000_s1034" style="position:absolute;left:1668;top:11898;width:1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/v:group>
                </v:group>
                <v:shape id="Text Box 11" o:spid="_x0000_s1035" type="#_x0000_t202" style="position:absolute;left:2988;top:12168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461242" w:rsidRDefault="00461242" w:rsidP="0046124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xbxContent>
                  </v:textbox>
                </v:shape>
                <v:shape id="Text Box 12" o:spid="_x0000_s1036" type="#_x0000_t202" style="position:absolute;left:1338;top:10908;width: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461242" w:rsidRDefault="00461242" w:rsidP="0046124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736F">
        <w:t>a)  sin A</w:t>
      </w:r>
      <w:r w:rsidR="0065736F">
        <w:tab/>
      </w:r>
      <w:r>
        <w:t>b) cos B</w:t>
      </w:r>
      <w:r>
        <w:tab/>
      </w:r>
      <w:r>
        <w:tab/>
      </w:r>
    </w:p>
    <w:p w:rsidR="0065736F" w:rsidRDefault="0065736F" w:rsidP="00461242">
      <w:pPr>
        <w:pStyle w:val="Header"/>
        <w:ind w:left="3600" w:firstLine="720"/>
      </w:pPr>
    </w:p>
    <w:p w:rsidR="0065736F" w:rsidRDefault="0065736F" w:rsidP="00461242">
      <w:pPr>
        <w:pStyle w:val="Header"/>
        <w:ind w:left="3600" w:firstLine="720"/>
      </w:pPr>
    </w:p>
    <w:p w:rsidR="0065736F" w:rsidRDefault="0065736F" w:rsidP="0065736F">
      <w:pPr>
        <w:pStyle w:val="Header"/>
        <w:ind w:left="3600" w:firstLine="720"/>
      </w:pPr>
      <w:r>
        <w:t>c) csc A</w:t>
      </w:r>
      <w:r>
        <w:tab/>
      </w:r>
      <w:r w:rsidR="00461242">
        <w:t>d) sec A</w:t>
      </w:r>
    </w:p>
    <w:p w:rsidR="0065736F" w:rsidRDefault="0065736F" w:rsidP="0065736F">
      <w:pPr>
        <w:pStyle w:val="Header"/>
        <w:ind w:left="3600" w:firstLine="720"/>
      </w:pPr>
    </w:p>
    <w:p w:rsidR="0065736F" w:rsidRDefault="0065736F" w:rsidP="0065736F">
      <w:pPr>
        <w:pStyle w:val="Header"/>
        <w:ind w:left="3600" w:firstLine="720"/>
      </w:pPr>
      <w:r>
        <w:tab/>
      </w:r>
    </w:p>
    <w:p w:rsidR="00461242" w:rsidRDefault="0065736F" w:rsidP="0065736F">
      <w:pPr>
        <w:pStyle w:val="Header"/>
        <w:ind w:left="3600" w:firstLine="720"/>
      </w:pPr>
      <w:r>
        <w:t>e) csc B</w:t>
      </w:r>
      <w:r>
        <w:tab/>
      </w:r>
      <w:r w:rsidR="00461242">
        <w:t>f) cot B</w:t>
      </w:r>
    </w:p>
    <w:p w:rsidR="00461242" w:rsidRDefault="00461242" w:rsidP="00461242">
      <w:pPr>
        <w:pStyle w:val="Header"/>
        <w:ind w:left="360"/>
      </w:pPr>
    </w:p>
    <w:p w:rsidR="00461242" w:rsidRDefault="00461242" w:rsidP="00461242">
      <w:pPr>
        <w:pStyle w:val="Header"/>
        <w:ind w:left="360"/>
      </w:pPr>
    </w:p>
    <w:p w:rsidR="00461242" w:rsidRDefault="00461242" w:rsidP="00461242">
      <w:pPr>
        <w:pStyle w:val="Header"/>
        <w:ind w:left="360"/>
      </w:pPr>
    </w:p>
    <w:p w:rsidR="00461242" w:rsidRDefault="00461242" w:rsidP="00461242">
      <w:r>
        <w:tab/>
      </w:r>
    </w:p>
    <w:p w:rsidR="00F0287E" w:rsidRDefault="00F0287E" w:rsidP="00461242"/>
    <w:p w:rsidR="00461242" w:rsidRDefault="00461242" w:rsidP="00461242">
      <w:pPr>
        <w:numPr>
          <w:ilvl w:val="0"/>
          <w:numId w:val="3"/>
        </w:numPr>
        <w:suppressAutoHyphens w:val="0"/>
      </w:pPr>
      <w:r>
        <w:t>From #4, what do you notice about sin A and cos B? What do you notice about sec A and csc B? Will this always be true? Why or why not?</w:t>
      </w:r>
    </w:p>
    <w:p w:rsidR="00461242" w:rsidRDefault="00461242" w:rsidP="00461242"/>
    <w:p w:rsidR="00461242" w:rsidRDefault="00461242" w:rsidP="00461242"/>
    <w:p w:rsidR="00F0287E" w:rsidRDefault="00F0287E" w:rsidP="00461242">
      <w:pPr>
        <w:rPr>
          <w:sz w:val="18"/>
        </w:rPr>
      </w:pPr>
    </w:p>
    <w:p w:rsidR="00F0287E" w:rsidRDefault="00F0287E" w:rsidP="00461242">
      <w:pPr>
        <w:rPr>
          <w:sz w:val="18"/>
        </w:rPr>
      </w:pPr>
    </w:p>
    <w:p w:rsidR="00F0287E" w:rsidRDefault="00F0287E" w:rsidP="00461242">
      <w:pPr>
        <w:rPr>
          <w:sz w:val="18"/>
        </w:rPr>
      </w:pPr>
      <w:bookmarkStart w:id="0" w:name="_GoBack"/>
      <w:bookmarkEnd w:id="0"/>
    </w:p>
    <w:p w:rsidR="00461242" w:rsidRDefault="00461242" w:rsidP="00461242">
      <w:pPr>
        <w:rPr>
          <w:sz w:val="18"/>
        </w:rPr>
      </w:pPr>
      <w:r>
        <w:rPr>
          <w:sz w:val="18"/>
        </w:rPr>
        <w:t>Solutions:</w:t>
      </w:r>
    </w:p>
    <w:p w:rsidR="00461242" w:rsidRDefault="00461242" w:rsidP="00461242">
      <w:pPr>
        <w:rPr>
          <w:sz w:val="18"/>
        </w:rPr>
      </w:pPr>
      <w:r>
        <w:rPr>
          <w:sz w:val="18"/>
        </w:rPr>
        <w:t>1. a) 1.022</w:t>
      </w:r>
      <w:r w:rsidR="00F0287E">
        <w:rPr>
          <w:sz w:val="18"/>
        </w:rPr>
        <w:t>4</w:t>
      </w:r>
      <w:r w:rsidR="00F0287E">
        <w:rPr>
          <w:sz w:val="18"/>
        </w:rPr>
        <w:tab/>
        <w:t>b) 2.4588</w:t>
      </w:r>
      <w:r w:rsidR="00F0287E">
        <w:rPr>
          <w:sz w:val="18"/>
        </w:rPr>
        <w:tab/>
        <w:t>c) 1.6616</w:t>
      </w:r>
      <w:r w:rsidR="00F0287E">
        <w:rPr>
          <w:sz w:val="18"/>
        </w:rPr>
        <w:tab/>
        <w:t>d) 1.0263</w:t>
      </w:r>
      <w:r w:rsidR="00F0287E">
        <w:rPr>
          <w:sz w:val="18"/>
        </w:rPr>
        <w:tab/>
      </w:r>
      <w:r w:rsidR="00F0287E">
        <w:rPr>
          <w:sz w:val="18"/>
        </w:rPr>
        <w:tab/>
      </w:r>
      <w:r w:rsidR="00F0287E">
        <w:rPr>
          <w:sz w:val="18"/>
        </w:rPr>
        <w:tab/>
      </w:r>
      <w:r>
        <w:rPr>
          <w:sz w:val="18"/>
        </w:rPr>
        <w:t>2. a) 2.0627</w:t>
      </w:r>
      <w:r>
        <w:rPr>
          <w:sz w:val="18"/>
        </w:rPr>
        <w:tab/>
        <w:t>b) 1.0785</w:t>
      </w:r>
      <w:r>
        <w:rPr>
          <w:sz w:val="18"/>
        </w:rPr>
        <w:tab/>
        <w:t>c) 6.3925</w:t>
      </w:r>
      <w:r>
        <w:rPr>
          <w:sz w:val="18"/>
        </w:rPr>
        <w:tab/>
        <w:t>d) –2.6695</w:t>
      </w:r>
    </w:p>
    <w:p w:rsidR="00461242" w:rsidRDefault="00461242" w:rsidP="00461242">
      <w:pPr>
        <w:rPr>
          <w:sz w:val="18"/>
        </w:rPr>
      </w:pPr>
      <w:r>
        <w:rPr>
          <w:sz w:val="18"/>
        </w:rPr>
        <w:t>3. a) 0.4877</w:t>
      </w:r>
      <w:r>
        <w:rPr>
          <w:sz w:val="18"/>
        </w:rPr>
        <w:tab/>
      </w:r>
      <w:r w:rsidR="00F0287E">
        <w:rPr>
          <w:sz w:val="18"/>
        </w:rPr>
        <w:t>b) 4.0112</w:t>
      </w:r>
      <w:r w:rsidR="00F0287E">
        <w:rPr>
          <w:sz w:val="18"/>
        </w:rPr>
        <w:tab/>
        <w:t>c) 1.1106</w:t>
      </w:r>
      <w:r w:rsidR="00F0287E">
        <w:rPr>
          <w:sz w:val="18"/>
        </w:rPr>
        <w:tab/>
      </w:r>
      <w:r w:rsidR="00F0287E">
        <w:rPr>
          <w:sz w:val="18"/>
        </w:rPr>
        <w:tab/>
        <w:t>d) –0.6009</w:t>
      </w:r>
      <w:r w:rsidR="00F0287E">
        <w:rPr>
          <w:sz w:val="18"/>
        </w:rPr>
        <w:tab/>
      </w:r>
      <w:r>
        <w:rPr>
          <w:sz w:val="18"/>
        </w:rPr>
        <w:t xml:space="preserve">4. a) 21/29      </w:t>
      </w:r>
      <w:r>
        <w:rPr>
          <w:sz w:val="18"/>
        </w:rPr>
        <w:tab/>
        <w:t>b) 21/29</w:t>
      </w:r>
      <w:r>
        <w:rPr>
          <w:sz w:val="18"/>
        </w:rPr>
        <w:tab/>
        <w:t>c) 29/21</w:t>
      </w:r>
      <w:r>
        <w:rPr>
          <w:sz w:val="18"/>
        </w:rPr>
        <w:tab/>
      </w:r>
      <w:r>
        <w:rPr>
          <w:sz w:val="18"/>
        </w:rPr>
        <w:tab/>
        <w:t>d) 29/20</w:t>
      </w:r>
      <w:r>
        <w:rPr>
          <w:sz w:val="18"/>
        </w:rPr>
        <w:tab/>
        <w:t>e) 29/20</w:t>
      </w:r>
      <w:r>
        <w:rPr>
          <w:sz w:val="18"/>
        </w:rPr>
        <w:tab/>
        <w:t>f) 21/20</w:t>
      </w:r>
    </w:p>
    <w:p w:rsidR="00461242" w:rsidRDefault="00461242" w:rsidP="00461242">
      <w:pPr>
        <w:rPr>
          <w:sz w:val="18"/>
        </w:rPr>
      </w:pPr>
      <w:r>
        <w:rPr>
          <w:sz w:val="18"/>
        </w:rPr>
        <w:t>5. they are the same, same, yes</w:t>
      </w:r>
    </w:p>
    <w:p w:rsidR="00461242" w:rsidRDefault="00461242"/>
    <w:p w:rsidR="00CB5B5E" w:rsidRPr="00CB5B5E" w:rsidRDefault="00E236C8">
      <w:r w:rsidRPr="00E236C8">
        <w:rPr>
          <w:b/>
          <w:sz w:val="28"/>
        </w:rPr>
        <w:t>Homework:</w:t>
      </w:r>
      <w:r>
        <w:rPr>
          <w:sz w:val="28"/>
        </w:rPr>
        <w:t xml:space="preserve"> Handout</w:t>
      </w:r>
      <w:r w:rsidR="00A3349C">
        <w:rPr>
          <w:sz w:val="28"/>
        </w:rPr>
        <w:t>,</w:t>
      </w:r>
      <w:r w:rsidR="00A67F70">
        <w:rPr>
          <w:sz w:val="28"/>
        </w:rPr>
        <w:t xml:space="preserve"> </w:t>
      </w:r>
      <w:r w:rsidR="00A3349C" w:rsidRPr="00A3349C">
        <w:t>p. 280 #1,2,4,5iv,6,8b,9,10, 14,15</w:t>
      </w:r>
    </w:p>
    <w:sectPr w:rsidR="00CB5B5E" w:rsidRPr="00CB5B5E" w:rsidSect="00461242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E2" w:rsidRDefault="00105DE2" w:rsidP="005808E2">
      <w:r>
        <w:separator/>
      </w:r>
    </w:p>
  </w:endnote>
  <w:endnote w:type="continuationSeparator" w:id="0">
    <w:p w:rsidR="00105DE2" w:rsidRDefault="00105DE2" w:rsidP="0058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E2" w:rsidRDefault="00105DE2" w:rsidP="005808E2">
      <w:r>
        <w:separator/>
      </w:r>
    </w:p>
  </w:footnote>
  <w:footnote w:type="continuationSeparator" w:id="0">
    <w:p w:rsidR="00105DE2" w:rsidRDefault="00105DE2" w:rsidP="0058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E2" w:rsidRPr="001A603C" w:rsidRDefault="00603AE6" w:rsidP="001A603C">
    <w:pPr>
      <w:pStyle w:val="Header"/>
    </w:pPr>
    <w:r>
      <w:t>Day1-</w:t>
    </w:r>
    <w:r w:rsidR="00250F8D">
      <w:t>MCR3U</w:t>
    </w:r>
    <w:r w:rsidR="00250F8D">
      <w:tab/>
    </w:r>
    <w:r w:rsidR="005808E2">
      <w:tab/>
    </w:r>
  </w:p>
  <w:p w:rsidR="005808E2" w:rsidRDefault="00580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44DB9"/>
    <w:multiLevelType w:val="hybridMultilevel"/>
    <w:tmpl w:val="075220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CA3422"/>
    <w:multiLevelType w:val="hybridMultilevel"/>
    <w:tmpl w:val="4168A9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E2"/>
    <w:rsid w:val="00022B6B"/>
    <w:rsid w:val="00054401"/>
    <w:rsid w:val="00105DE2"/>
    <w:rsid w:val="00106F01"/>
    <w:rsid w:val="00162439"/>
    <w:rsid w:val="00200AC8"/>
    <w:rsid w:val="00213EFE"/>
    <w:rsid w:val="00250F8D"/>
    <w:rsid w:val="00307140"/>
    <w:rsid w:val="003C1B65"/>
    <w:rsid w:val="00461242"/>
    <w:rsid w:val="005625DA"/>
    <w:rsid w:val="00562A7B"/>
    <w:rsid w:val="005808E2"/>
    <w:rsid w:val="005E3D8E"/>
    <w:rsid w:val="00603AE6"/>
    <w:rsid w:val="0065736F"/>
    <w:rsid w:val="009776B7"/>
    <w:rsid w:val="00A3349C"/>
    <w:rsid w:val="00A67F70"/>
    <w:rsid w:val="00B227C1"/>
    <w:rsid w:val="00CB5B5E"/>
    <w:rsid w:val="00DC46C2"/>
    <w:rsid w:val="00E22965"/>
    <w:rsid w:val="00E236C8"/>
    <w:rsid w:val="00F0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808E2"/>
    <w:pPr>
      <w:keepNext/>
      <w:tabs>
        <w:tab w:val="num" w:pos="432"/>
      </w:tabs>
      <w:ind w:left="360"/>
      <w:jc w:val="center"/>
      <w:outlineLvl w:val="0"/>
    </w:pPr>
    <w:rPr>
      <w:rFonts w:ascii="Comic Sans MS" w:hAnsi="Comic Sans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0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08E2"/>
  </w:style>
  <w:style w:type="paragraph" w:styleId="Footer">
    <w:name w:val="footer"/>
    <w:basedOn w:val="Normal"/>
    <w:link w:val="FooterChar"/>
    <w:uiPriority w:val="99"/>
    <w:unhideWhenUsed/>
    <w:rsid w:val="00580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E2"/>
  </w:style>
  <w:style w:type="character" w:customStyle="1" w:styleId="Heading1Char">
    <w:name w:val="Heading 1 Char"/>
    <w:basedOn w:val="DefaultParagraphFont"/>
    <w:link w:val="Heading1"/>
    <w:rsid w:val="005808E2"/>
    <w:rPr>
      <w:rFonts w:ascii="Comic Sans MS" w:eastAsia="Times New Roman" w:hAnsi="Comic Sans MS" w:cs="Times New Roman"/>
      <w:b/>
      <w:bCs/>
      <w:sz w:val="24"/>
      <w:szCs w:val="24"/>
      <w:lang w:val="en-US" w:eastAsia="ar-SA"/>
    </w:rPr>
  </w:style>
  <w:style w:type="paragraph" w:styleId="Caption">
    <w:name w:val="caption"/>
    <w:basedOn w:val="Normal"/>
    <w:next w:val="Normal"/>
    <w:qFormat/>
    <w:rsid w:val="005808E2"/>
    <w:pPr>
      <w:jc w:val="center"/>
    </w:pPr>
    <w:rPr>
      <w:rFonts w:ascii="Comic Sans MS" w:hAnsi="Comic Sans MS"/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2"/>
    <w:rPr>
      <w:rFonts w:ascii="Tahoma" w:eastAsia="Times New Roman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776B7"/>
    <w:rPr>
      <w:color w:val="808080"/>
    </w:rPr>
  </w:style>
  <w:style w:type="paragraph" w:styleId="ListParagraph">
    <w:name w:val="List Paragraph"/>
    <w:basedOn w:val="Normal"/>
    <w:uiPriority w:val="34"/>
    <w:qFormat/>
    <w:rsid w:val="00E236C8"/>
    <w:pPr>
      <w:ind w:left="720"/>
      <w:contextualSpacing/>
    </w:pPr>
  </w:style>
  <w:style w:type="table" w:styleId="TableGrid">
    <w:name w:val="Table Grid"/>
    <w:basedOn w:val="TableNormal"/>
    <w:uiPriority w:val="59"/>
    <w:rsid w:val="00200A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808E2"/>
    <w:pPr>
      <w:keepNext/>
      <w:tabs>
        <w:tab w:val="num" w:pos="432"/>
      </w:tabs>
      <w:ind w:left="360"/>
      <w:jc w:val="center"/>
      <w:outlineLvl w:val="0"/>
    </w:pPr>
    <w:rPr>
      <w:rFonts w:ascii="Comic Sans MS" w:hAnsi="Comic Sans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0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08E2"/>
  </w:style>
  <w:style w:type="paragraph" w:styleId="Footer">
    <w:name w:val="footer"/>
    <w:basedOn w:val="Normal"/>
    <w:link w:val="FooterChar"/>
    <w:uiPriority w:val="99"/>
    <w:unhideWhenUsed/>
    <w:rsid w:val="00580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E2"/>
  </w:style>
  <w:style w:type="character" w:customStyle="1" w:styleId="Heading1Char">
    <w:name w:val="Heading 1 Char"/>
    <w:basedOn w:val="DefaultParagraphFont"/>
    <w:link w:val="Heading1"/>
    <w:rsid w:val="005808E2"/>
    <w:rPr>
      <w:rFonts w:ascii="Comic Sans MS" w:eastAsia="Times New Roman" w:hAnsi="Comic Sans MS" w:cs="Times New Roman"/>
      <w:b/>
      <w:bCs/>
      <w:sz w:val="24"/>
      <w:szCs w:val="24"/>
      <w:lang w:val="en-US" w:eastAsia="ar-SA"/>
    </w:rPr>
  </w:style>
  <w:style w:type="paragraph" w:styleId="Caption">
    <w:name w:val="caption"/>
    <w:basedOn w:val="Normal"/>
    <w:next w:val="Normal"/>
    <w:qFormat/>
    <w:rsid w:val="005808E2"/>
    <w:pPr>
      <w:jc w:val="center"/>
    </w:pPr>
    <w:rPr>
      <w:rFonts w:ascii="Comic Sans MS" w:hAnsi="Comic Sans MS"/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2"/>
    <w:rPr>
      <w:rFonts w:ascii="Tahoma" w:eastAsia="Times New Roman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776B7"/>
    <w:rPr>
      <w:color w:val="808080"/>
    </w:rPr>
  </w:style>
  <w:style w:type="paragraph" w:styleId="ListParagraph">
    <w:name w:val="List Paragraph"/>
    <w:basedOn w:val="Normal"/>
    <w:uiPriority w:val="34"/>
    <w:qFormat/>
    <w:rsid w:val="00E236C8"/>
    <w:pPr>
      <w:ind w:left="720"/>
      <w:contextualSpacing/>
    </w:pPr>
  </w:style>
  <w:style w:type="table" w:styleId="TableGrid">
    <w:name w:val="Table Grid"/>
    <w:basedOn w:val="TableNormal"/>
    <w:uiPriority w:val="59"/>
    <w:rsid w:val="00200A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Hifzur</dc:creator>
  <cp:lastModifiedBy>Hifzur</cp:lastModifiedBy>
  <cp:revision>7</cp:revision>
  <dcterms:created xsi:type="dcterms:W3CDTF">2018-04-14T16:28:00Z</dcterms:created>
  <dcterms:modified xsi:type="dcterms:W3CDTF">2018-04-14T19:05:00Z</dcterms:modified>
</cp:coreProperties>
</file>